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b/>
          <w:color w:val="304855"/>
          <w:sz w:val="28"/>
          <w:szCs w:val="28"/>
        </w:rPr>
      </w:pPr>
      <w:r w:rsidRPr="005168EB">
        <w:rPr>
          <w:b/>
          <w:color w:val="304855"/>
          <w:sz w:val="28"/>
          <w:szCs w:val="28"/>
        </w:rPr>
        <w:t>Перечень социальных услуг</w:t>
      </w:r>
    </w:p>
    <w:p w:rsid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1"/>
          <w:szCs w:val="21"/>
        </w:rPr>
      </w:pP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 xml:space="preserve">        В соответствии с 442-ФЗ  "Об основах социального обслуживания граждан в Российской Федерации", Постановлением Правительства Челябинской области 546-П от 21.10.2015 "Об утверждении порядков предоставления социальных услуг поставщиками социальных услуг" Муниципальное казенное учреждение социального обслуживания «Социальный приют для детей и подростков» города Троицка челябинской области оказывает следующие виду услуг: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- социально-педагогические;</w:t>
      </w:r>
    </w:p>
    <w:p w:rsidR="00757445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 *</w:t>
      </w:r>
      <w:r w:rsidR="002B4C71">
        <w:rPr>
          <w:color w:val="304855"/>
          <w:sz w:val="28"/>
          <w:szCs w:val="28"/>
        </w:rPr>
        <w:t xml:space="preserve">педагогическая </w:t>
      </w:r>
      <w:r w:rsidRPr="005168EB">
        <w:rPr>
          <w:color w:val="304855"/>
          <w:sz w:val="28"/>
          <w:szCs w:val="28"/>
        </w:rPr>
        <w:t xml:space="preserve">диагностика </w:t>
      </w:r>
      <w:r w:rsidR="00757445">
        <w:rPr>
          <w:color w:val="304855"/>
          <w:sz w:val="28"/>
          <w:szCs w:val="28"/>
        </w:rPr>
        <w:t>и консультирование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  *педагогическая коррекция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 *социально-педагогическое сопровождение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 *организация досуга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  *организация кружковой деятельности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 *социально-педагогический патронаж семей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- социально-бытовые;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 xml:space="preserve">   * обеспечение несовершеннолетних питанием, мягким инвентарем, мебелью, жилыми помещениями в соответствии с утвержденными нормативами для создания условий, приближенных </w:t>
      </w:r>
      <w:proofErr w:type="gramStart"/>
      <w:r w:rsidRPr="005168EB">
        <w:rPr>
          <w:color w:val="304855"/>
          <w:sz w:val="28"/>
          <w:szCs w:val="28"/>
        </w:rPr>
        <w:t>к</w:t>
      </w:r>
      <w:proofErr w:type="gramEnd"/>
      <w:r w:rsidRPr="005168EB">
        <w:rPr>
          <w:color w:val="304855"/>
          <w:sz w:val="28"/>
          <w:szCs w:val="28"/>
        </w:rPr>
        <w:t> семейным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предоставление гигиенических услуг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предоставление услуг прачечной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социально-бытовой патронаж семей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- социально-психологические;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  *</w:t>
      </w:r>
      <w:r w:rsidRPr="005168EB">
        <w:rPr>
          <w:rStyle w:val="apple-converted-space"/>
          <w:b/>
          <w:bCs/>
          <w:color w:val="304855"/>
          <w:sz w:val="28"/>
          <w:szCs w:val="28"/>
        </w:rPr>
        <w:t> </w:t>
      </w:r>
      <w:r w:rsidRPr="005168EB">
        <w:rPr>
          <w:color w:val="304855"/>
          <w:sz w:val="28"/>
          <w:szCs w:val="28"/>
        </w:rPr>
        <w:t>диагностика и обследование личности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психологическое консультирование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психологическая коррекция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- социально-медицинские;</w:t>
      </w:r>
    </w:p>
    <w:p w:rsidR="005168EB" w:rsidRPr="005168EB" w:rsidRDefault="005168EB" w:rsidP="00D7636B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 </w:t>
      </w:r>
      <w:r w:rsidRPr="005168EB">
        <w:rPr>
          <w:rStyle w:val="apple-converted-space"/>
          <w:b/>
          <w:bCs/>
          <w:color w:val="304855"/>
          <w:sz w:val="28"/>
          <w:szCs w:val="28"/>
        </w:rPr>
        <w:t> </w:t>
      </w:r>
      <w:r w:rsidR="00D7636B">
        <w:rPr>
          <w:color w:val="304855"/>
          <w:sz w:val="28"/>
          <w:szCs w:val="28"/>
        </w:rPr>
        <w:t>* оказание</w:t>
      </w:r>
      <w:r w:rsidRPr="005168EB">
        <w:rPr>
          <w:color w:val="304855"/>
          <w:sz w:val="28"/>
          <w:szCs w:val="28"/>
        </w:rPr>
        <w:t xml:space="preserve"> мед</w:t>
      </w:r>
      <w:r w:rsidR="003503B5">
        <w:rPr>
          <w:color w:val="304855"/>
          <w:sz w:val="28"/>
          <w:szCs w:val="28"/>
        </w:rPr>
        <w:t>и</w:t>
      </w:r>
      <w:r w:rsidR="00757445">
        <w:rPr>
          <w:color w:val="304855"/>
          <w:sz w:val="28"/>
          <w:szCs w:val="28"/>
        </w:rPr>
        <w:t>цинской</w:t>
      </w:r>
      <w:r w:rsidRPr="005168EB">
        <w:rPr>
          <w:color w:val="304855"/>
          <w:sz w:val="28"/>
          <w:szCs w:val="28"/>
        </w:rPr>
        <w:t xml:space="preserve"> помощи </w:t>
      </w:r>
      <w:r w:rsidR="00D7636B">
        <w:rPr>
          <w:color w:val="304855"/>
          <w:sz w:val="28"/>
          <w:szCs w:val="28"/>
        </w:rPr>
        <w:t>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lastRenderedPageBreak/>
        <w:t xml:space="preserve">  * проведение </w:t>
      </w:r>
      <w:r w:rsidR="003503B5" w:rsidRPr="005168EB">
        <w:rPr>
          <w:color w:val="304855"/>
          <w:sz w:val="28"/>
          <w:szCs w:val="28"/>
        </w:rPr>
        <w:t>по</w:t>
      </w:r>
      <w:r w:rsidR="003503B5">
        <w:rPr>
          <w:color w:val="304855"/>
          <w:sz w:val="28"/>
          <w:szCs w:val="28"/>
        </w:rPr>
        <w:t>ли</w:t>
      </w:r>
      <w:r w:rsidR="003503B5" w:rsidRPr="005168EB">
        <w:rPr>
          <w:color w:val="304855"/>
          <w:sz w:val="28"/>
          <w:szCs w:val="28"/>
        </w:rPr>
        <w:t>клинических</w:t>
      </w:r>
      <w:r w:rsidRPr="005168EB">
        <w:rPr>
          <w:color w:val="304855"/>
          <w:sz w:val="28"/>
          <w:szCs w:val="28"/>
        </w:rPr>
        <w:t xml:space="preserve"> исследований, госпитализация в лечебные учреждения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содействие в прохождении медицинских осмотров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содействие в оздоровлении несовершеннолетних в оздоровительных комплексах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- социально-трудовые;</w:t>
      </w:r>
    </w:p>
    <w:p w:rsidR="003503B5" w:rsidRDefault="005168EB" w:rsidP="003503B5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 xml:space="preserve">  * </w:t>
      </w:r>
      <w:r w:rsidR="003503B5">
        <w:rPr>
          <w:color w:val="304855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</w:t>
      </w:r>
    </w:p>
    <w:p w:rsidR="003503B5" w:rsidRDefault="003503B5" w:rsidP="003503B5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* оказание помощи в трудоустройстве</w:t>
      </w:r>
    </w:p>
    <w:p w:rsid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содействие в профориентации</w:t>
      </w:r>
    </w:p>
    <w:p w:rsidR="003503B5" w:rsidRPr="005168EB" w:rsidRDefault="003503B5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- социально-правовые;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rStyle w:val="a5"/>
          <w:color w:val="304855"/>
          <w:sz w:val="28"/>
          <w:szCs w:val="28"/>
        </w:rPr>
        <w:t> </w:t>
      </w:r>
      <w:r w:rsidRPr="005168EB">
        <w:rPr>
          <w:rStyle w:val="apple-converted-space"/>
          <w:b/>
          <w:bCs/>
          <w:color w:val="304855"/>
          <w:sz w:val="28"/>
          <w:szCs w:val="28"/>
        </w:rPr>
        <w:t> </w:t>
      </w:r>
      <w:r w:rsidRPr="005168EB">
        <w:rPr>
          <w:color w:val="304855"/>
          <w:sz w:val="28"/>
          <w:szCs w:val="28"/>
        </w:rPr>
        <w:t>* консультирование по социально-правовым вопросам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оказание помощи в защите прав и законных интересов получателей социальных услуг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8"/>
          <w:szCs w:val="28"/>
        </w:rPr>
      </w:pPr>
      <w:r w:rsidRPr="005168EB">
        <w:rPr>
          <w:color w:val="304855"/>
          <w:sz w:val="28"/>
          <w:szCs w:val="28"/>
        </w:rPr>
        <w:t>  * оказание помощи в оформлении и восстановлении документов</w:t>
      </w:r>
    </w:p>
    <w:p w:rsidR="005168EB" w:rsidRPr="005168EB" w:rsidRDefault="005168EB" w:rsidP="005168EB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   </w:t>
      </w:r>
      <w:r w:rsidRPr="005168EB">
        <w:rPr>
          <w:color w:val="304855"/>
          <w:sz w:val="28"/>
          <w:szCs w:val="28"/>
        </w:rPr>
        <w:t>Услуги предоставляются в стационарной форме несовершеннолетним гражданам в возрасте от 3-18 лет, проживающим (прибывающим) на территории Челябинской области. Все услуги оказываются бесплатно.</w:t>
      </w:r>
    </w:p>
    <w:p w:rsidR="00FB4396" w:rsidRPr="005168EB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8"/>
          <w:szCs w:val="28"/>
        </w:rPr>
      </w:pPr>
    </w:p>
    <w:p w:rsidR="00FB4396" w:rsidRPr="005168EB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8"/>
          <w:szCs w:val="28"/>
        </w:rPr>
      </w:pPr>
    </w:p>
    <w:p w:rsidR="00FB4396" w:rsidRPr="005168EB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8"/>
          <w:szCs w:val="28"/>
        </w:rPr>
      </w:pPr>
    </w:p>
    <w:p w:rsidR="00FB4396" w:rsidRPr="005168EB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8"/>
          <w:szCs w:val="28"/>
        </w:rPr>
      </w:pPr>
    </w:p>
    <w:p w:rsidR="00FB4396" w:rsidRPr="005168EB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8"/>
          <w:szCs w:val="28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FB4396" w:rsidRDefault="00FB4396" w:rsidP="00423774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aps/>
          <w:color w:val="AC0DA6"/>
          <w:spacing w:val="5"/>
          <w:sz w:val="24"/>
          <w:szCs w:val="24"/>
        </w:rPr>
      </w:pPr>
    </w:p>
    <w:p w:rsidR="005168EB" w:rsidRDefault="005168EB" w:rsidP="00E07464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304855"/>
          <w:sz w:val="21"/>
          <w:szCs w:val="21"/>
        </w:rPr>
      </w:pPr>
      <w:r>
        <w:rPr>
          <w:color w:val="304855"/>
          <w:sz w:val="21"/>
          <w:szCs w:val="21"/>
        </w:rPr>
        <w:t xml:space="preserve"> </w:t>
      </w:r>
    </w:p>
    <w:sectPr w:rsidR="005168EB" w:rsidSect="0082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70EB"/>
    <w:multiLevelType w:val="hybridMultilevel"/>
    <w:tmpl w:val="836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0BFC"/>
    <w:multiLevelType w:val="hybridMultilevel"/>
    <w:tmpl w:val="901C15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22F1"/>
    <w:multiLevelType w:val="multilevel"/>
    <w:tmpl w:val="EC5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150"/>
    <w:rsid w:val="00031EE6"/>
    <w:rsid w:val="00133150"/>
    <w:rsid w:val="002B4C71"/>
    <w:rsid w:val="003503B5"/>
    <w:rsid w:val="00410ED2"/>
    <w:rsid w:val="00423774"/>
    <w:rsid w:val="00494359"/>
    <w:rsid w:val="00505577"/>
    <w:rsid w:val="005168EB"/>
    <w:rsid w:val="0053287A"/>
    <w:rsid w:val="00562CB3"/>
    <w:rsid w:val="005F7DD1"/>
    <w:rsid w:val="00630386"/>
    <w:rsid w:val="0065508F"/>
    <w:rsid w:val="00674946"/>
    <w:rsid w:val="00757445"/>
    <w:rsid w:val="00821F8E"/>
    <w:rsid w:val="008E2AB8"/>
    <w:rsid w:val="00AA1A09"/>
    <w:rsid w:val="00D20D55"/>
    <w:rsid w:val="00D7636B"/>
    <w:rsid w:val="00E07464"/>
    <w:rsid w:val="00E96BA4"/>
    <w:rsid w:val="00EF153B"/>
    <w:rsid w:val="00F41CC2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E"/>
  </w:style>
  <w:style w:type="paragraph" w:styleId="2">
    <w:name w:val="heading 2"/>
    <w:basedOn w:val="a"/>
    <w:link w:val="20"/>
    <w:uiPriority w:val="9"/>
    <w:qFormat/>
    <w:rsid w:val="0013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31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20D55"/>
  </w:style>
  <w:style w:type="character" w:styleId="a4">
    <w:name w:val="Hyperlink"/>
    <w:basedOn w:val="a0"/>
    <w:uiPriority w:val="99"/>
    <w:semiHidden/>
    <w:unhideWhenUsed/>
    <w:rsid w:val="006550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30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B4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5B68-6CE0-44AB-80B8-578BE2F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2017-01-08T07:02:00Z</dcterms:created>
  <dcterms:modified xsi:type="dcterms:W3CDTF">2017-01-16T04:54:00Z</dcterms:modified>
</cp:coreProperties>
</file>